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702CD" w14:textId="77777777" w:rsidR="00FE1224" w:rsidRDefault="00FE1224" w:rsidP="00561ACE">
      <w:pPr>
        <w:pStyle w:val="Heading1"/>
        <w:spacing w:before="1440" w:after="120"/>
        <w:rPr>
          <w:sz w:val="28"/>
        </w:rPr>
      </w:pPr>
      <w:r w:rsidRPr="00516C59">
        <w:rPr>
          <w:sz w:val="28"/>
        </w:rPr>
        <w:t>ONE YEAR GUARANT</w:t>
      </w:r>
      <w:r w:rsidR="00AA5610">
        <w:rPr>
          <w:sz w:val="28"/>
        </w:rPr>
        <w:t>EE</w:t>
      </w:r>
      <w:r w:rsidR="0082265F">
        <w:rPr>
          <w:sz w:val="28"/>
        </w:rPr>
        <w:t xml:space="preserve"> FOR PUBLIC IMPROVEMENTS</w:t>
      </w:r>
    </w:p>
    <w:p w14:paraId="55235527" w14:textId="77777777" w:rsidR="002242D7" w:rsidRPr="004E3E71" w:rsidRDefault="002242D7" w:rsidP="002242D7">
      <w:pPr>
        <w:pBdr>
          <w:top w:val="single" w:sz="24" w:space="5" w:color="auto"/>
          <w:bottom w:val="single" w:sz="24" w:space="4" w:color="auto"/>
        </w:pBdr>
        <w:spacing w:after="120"/>
        <w:jc w:val="center"/>
        <w:rPr>
          <w:rFonts w:cs="Arial"/>
          <w:b/>
          <w:sz w:val="24"/>
          <w:szCs w:val="24"/>
        </w:rPr>
      </w:pPr>
      <w:r w:rsidRPr="004E3E71">
        <w:rPr>
          <w:rFonts w:cs="Arial"/>
          <w:b/>
          <w:sz w:val="24"/>
          <w:szCs w:val="24"/>
        </w:rPr>
        <w:t>TOWN OF MARANA, ARIZONA</w:t>
      </w:r>
    </w:p>
    <w:p w14:paraId="47869B79" w14:textId="77777777" w:rsidR="00FE1224" w:rsidRPr="00561ACE" w:rsidRDefault="00FE1224" w:rsidP="00AA5610">
      <w:pPr>
        <w:spacing w:after="120"/>
        <w:jc w:val="both"/>
        <w:rPr>
          <w:sz w:val="24"/>
        </w:rPr>
      </w:pPr>
      <w:r w:rsidRPr="00561ACE">
        <w:rPr>
          <w:sz w:val="24"/>
        </w:rPr>
        <w:t>THIS GUARANT</w:t>
      </w:r>
      <w:r w:rsidR="00AA5610" w:rsidRPr="00561ACE">
        <w:rPr>
          <w:sz w:val="24"/>
        </w:rPr>
        <w:t>EE</w:t>
      </w:r>
      <w:r w:rsidRPr="00561ACE">
        <w:rPr>
          <w:sz w:val="24"/>
        </w:rPr>
        <w:t xml:space="preserve"> </w:t>
      </w:r>
      <w:r w:rsidR="00BA6A28" w:rsidRPr="00561ACE">
        <w:rPr>
          <w:sz w:val="24"/>
        </w:rPr>
        <w:t xml:space="preserve">is </w:t>
      </w:r>
      <w:r w:rsidRPr="00561ACE">
        <w:rPr>
          <w:sz w:val="24"/>
        </w:rPr>
        <w:t xml:space="preserve">made and </w:t>
      </w:r>
      <w:r w:rsidR="00AA5610" w:rsidRPr="00561ACE">
        <w:rPr>
          <w:sz w:val="24"/>
        </w:rPr>
        <w:t xml:space="preserve">granted </w:t>
      </w:r>
      <w:r w:rsidRPr="00561ACE">
        <w:rPr>
          <w:sz w:val="24"/>
        </w:rPr>
        <w:t xml:space="preserve">this </w:t>
      </w:r>
      <w:r w:rsidR="00534AC0" w:rsidRPr="00561ACE">
        <w:rPr>
          <w:sz w:val="24"/>
          <w:u w:val="single"/>
        </w:rPr>
        <w:t>            </w:t>
      </w:r>
      <w:r w:rsidRPr="00561ACE">
        <w:rPr>
          <w:sz w:val="24"/>
        </w:rPr>
        <w:t xml:space="preserve"> day of </w:t>
      </w:r>
      <w:r w:rsidR="00534AC0" w:rsidRPr="00561ACE">
        <w:rPr>
          <w:sz w:val="24"/>
          <w:u w:val="single"/>
        </w:rPr>
        <w:t>                                   </w:t>
      </w:r>
      <w:r w:rsidRPr="00561ACE">
        <w:rPr>
          <w:sz w:val="24"/>
        </w:rPr>
        <w:t xml:space="preserve">, </w:t>
      </w:r>
      <w:r w:rsidRPr="00561ACE">
        <w:rPr>
          <w:sz w:val="24"/>
          <w:u w:val="single"/>
        </w:rPr>
        <w:t>20</w:t>
      </w:r>
      <w:r w:rsidR="001C1431" w:rsidRPr="00561ACE">
        <w:rPr>
          <w:sz w:val="24"/>
          <w:u w:val="single"/>
        </w:rPr>
        <w:t> </w:t>
      </w:r>
      <w:r w:rsidR="00C8393E">
        <w:rPr>
          <w:sz w:val="24"/>
          <w:u w:val="single"/>
        </w:rPr>
        <w:t> </w:t>
      </w:r>
      <w:r w:rsidR="001C1431" w:rsidRPr="00561ACE">
        <w:rPr>
          <w:sz w:val="24"/>
          <w:u w:val="single"/>
        </w:rPr>
        <w:t>  </w:t>
      </w:r>
      <w:r w:rsidRPr="00561ACE">
        <w:rPr>
          <w:sz w:val="24"/>
        </w:rPr>
        <w:t xml:space="preserve">, by </w:t>
      </w:r>
      <w:r w:rsidR="00813643">
        <w:rPr>
          <w:rFonts w:cs="Arial"/>
          <w:smallCaps/>
          <w:color w:val="FF0000"/>
          <w:sz w:val="24"/>
          <w:szCs w:val="24"/>
        </w:rPr>
        <w:t>Entity Name</w:t>
      </w:r>
      <w:r w:rsidR="00813643">
        <w:rPr>
          <w:rFonts w:cs="Arial"/>
          <w:sz w:val="24"/>
          <w:szCs w:val="24"/>
        </w:rPr>
        <w:t xml:space="preserve">, </w:t>
      </w:r>
      <w:r w:rsidR="00813643">
        <w:rPr>
          <w:rFonts w:cs="Arial"/>
          <w:color w:val="FF0000"/>
          <w:sz w:val="24"/>
          <w:szCs w:val="24"/>
        </w:rPr>
        <w:t>entity type [example: an Arizona corporation]</w:t>
      </w:r>
      <w:r w:rsidR="00C8393E">
        <w:rPr>
          <w:rFonts w:cs="Arial"/>
          <w:sz w:val="24"/>
          <w:szCs w:val="24"/>
        </w:rPr>
        <w:t>,</w:t>
      </w:r>
      <w:r w:rsidR="001C1431" w:rsidRPr="00561ACE">
        <w:rPr>
          <w:sz w:val="24"/>
        </w:rPr>
        <w:t xml:space="preserve"> </w:t>
      </w:r>
      <w:r w:rsidR="00AA5610" w:rsidRPr="00561ACE">
        <w:rPr>
          <w:sz w:val="24"/>
        </w:rPr>
        <w:t>(the “</w:t>
      </w:r>
      <w:r w:rsidR="00561ACE" w:rsidRPr="00561ACE">
        <w:rPr>
          <w:sz w:val="24"/>
        </w:rPr>
        <w:t>Developer</w:t>
      </w:r>
      <w:r w:rsidR="00AA5610" w:rsidRPr="00561ACE">
        <w:rPr>
          <w:sz w:val="24"/>
        </w:rPr>
        <w:t xml:space="preserve">”) to </w:t>
      </w:r>
      <w:r w:rsidRPr="00561ACE">
        <w:rPr>
          <w:sz w:val="24"/>
        </w:rPr>
        <w:t>the Town of Marana, a</w:t>
      </w:r>
      <w:r w:rsidR="00BA6A28" w:rsidRPr="00561ACE">
        <w:rPr>
          <w:sz w:val="24"/>
        </w:rPr>
        <w:t>n Arizona</w:t>
      </w:r>
      <w:r w:rsidRPr="00561ACE">
        <w:rPr>
          <w:sz w:val="24"/>
        </w:rPr>
        <w:t xml:space="preserve"> municipal corporation</w:t>
      </w:r>
      <w:r w:rsidR="00BA6A28" w:rsidRPr="00561ACE">
        <w:rPr>
          <w:sz w:val="24"/>
        </w:rPr>
        <w:t xml:space="preserve"> (</w:t>
      </w:r>
      <w:r w:rsidR="00534AC0" w:rsidRPr="00561ACE">
        <w:rPr>
          <w:sz w:val="24"/>
        </w:rPr>
        <w:t xml:space="preserve">the </w:t>
      </w:r>
      <w:r w:rsidR="00BA6A28" w:rsidRPr="00561ACE">
        <w:rPr>
          <w:sz w:val="24"/>
        </w:rPr>
        <w:t>“</w:t>
      </w:r>
      <w:r w:rsidR="00561ACE" w:rsidRPr="00561ACE">
        <w:rPr>
          <w:sz w:val="24"/>
        </w:rPr>
        <w:t>Town</w:t>
      </w:r>
      <w:r w:rsidR="00BA6A28" w:rsidRPr="00561ACE">
        <w:rPr>
          <w:sz w:val="24"/>
        </w:rPr>
        <w:t>”).</w:t>
      </w:r>
    </w:p>
    <w:p w14:paraId="120756CA" w14:textId="77777777" w:rsidR="00FE1224" w:rsidRPr="00561ACE" w:rsidRDefault="00FE1224" w:rsidP="00AA5610">
      <w:pPr>
        <w:spacing w:after="120"/>
        <w:jc w:val="both"/>
        <w:rPr>
          <w:sz w:val="24"/>
        </w:rPr>
      </w:pPr>
      <w:r w:rsidRPr="00561ACE">
        <w:rPr>
          <w:sz w:val="24"/>
        </w:rPr>
        <w:t xml:space="preserve">WHEREAS </w:t>
      </w:r>
      <w:r w:rsidR="00534AC0" w:rsidRPr="00561ACE">
        <w:rPr>
          <w:sz w:val="24"/>
        </w:rPr>
        <w:t xml:space="preserve">the </w:t>
      </w:r>
      <w:r w:rsidR="00561ACE" w:rsidRPr="00561ACE">
        <w:rPr>
          <w:sz w:val="24"/>
        </w:rPr>
        <w:t xml:space="preserve">Developer </w:t>
      </w:r>
      <w:r w:rsidRPr="00561ACE">
        <w:rPr>
          <w:sz w:val="24"/>
        </w:rPr>
        <w:t xml:space="preserve">has completed </w:t>
      </w:r>
      <w:r w:rsidR="001C1431" w:rsidRPr="00561ACE">
        <w:rPr>
          <w:sz w:val="24"/>
        </w:rPr>
        <w:t xml:space="preserve">the </w:t>
      </w:r>
      <w:r w:rsidR="001F0682" w:rsidRPr="00561ACE">
        <w:rPr>
          <w:sz w:val="24"/>
        </w:rPr>
        <w:t>required public improvements</w:t>
      </w:r>
      <w:r w:rsidR="00EF38A8" w:rsidRPr="00561ACE">
        <w:rPr>
          <w:sz w:val="24"/>
        </w:rPr>
        <w:t xml:space="preserve"> </w:t>
      </w:r>
      <w:r w:rsidR="002B086D">
        <w:rPr>
          <w:sz w:val="24"/>
        </w:rPr>
        <w:t xml:space="preserve">for </w:t>
      </w:r>
      <w:r w:rsidR="00813643">
        <w:rPr>
          <w:rFonts w:cs="Arial"/>
          <w:color w:val="FF0000"/>
          <w:sz w:val="24"/>
          <w:szCs w:val="24"/>
        </w:rPr>
        <w:t>subdivision name [Example: S</w:t>
      </w:r>
      <w:r w:rsidR="00813643" w:rsidRPr="0033466A">
        <w:rPr>
          <w:rFonts w:cs="Arial"/>
          <w:color w:val="FF0000"/>
          <w:sz w:val="24"/>
          <w:szCs w:val="24"/>
        </w:rPr>
        <w:t>aguaro Bloom Block 2 Lots 1</w:t>
      </w:r>
      <w:r w:rsidR="00813643" w:rsidRPr="0033466A">
        <w:rPr>
          <w:rFonts w:cs="Arial"/>
          <w:color w:val="FF0000"/>
          <w:sz w:val="24"/>
          <w:szCs w:val="24"/>
        </w:rPr>
        <w:noBreakHyphen/>
        <w:t>170</w:t>
      </w:r>
      <w:r w:rsidR="00813643">
        <w:rPr>
          <w:rFonts w:cs="Arial"/>
          <w:color w:val="FF0000"/>
          <w:sz w:val="24"/>
          <w:szCs w:val="24"/>
        </w:rPr>
        <w:t>]</w:t>
      </w:r>
      <w:r w:rsidR="002B086D">
        <w:rPr>
          <w:rFonts w:cs="Arial"/>
          <w:sz w:val="24"/>
          <w:szCs w:val="24"/>
        </w:rPr>
        <w:t>, recorded</w:t>
      </w:r>
      <w:r w:rsidR="002B086D" w:rsidRPr="004E3E71">
        <w:rPr>
          <w:rFonts w:cs="Arial"/>
          <w:sz w:val="24"/>
          <w:szCs w:val="24"/>
        </w:rPr>
        <w:t xml:space="preserve"> in the office of the Recorder of Pima County, Arizona, </w:t>
      </w:r>
      <w:r w:rsidR="002B086D">
        <w:rPr>
          <w:rFonts w:cs="Arial"/>
          <w:sz w:val="24"/>
          <w:szCs w:val="24"/>
        </w:rPr>
        <w:t xml:space="preserve">on </w:t>
      </w:r>
      <w:r w:rsidR="002B086D" w:rsidRPr="00813643">
        <w:rPr>
          <w:rFonts w:cs="Arial"/>
          <w:color w:val="FF0000"/>
          <w:sz w:val="24"/>
          <w:szCs w:val="24"/>
        </w:rPr>
        <w:t>April 18, 2018</w:t>
      </w:r>
      <w:r w:rsidR="002B086D">
        <w:rPr>
          <w:rFonts w:cs="Arial"/>
          <w:sz w:val="24"/>
          <w:szCs w:val="24"/>
        </w:rPr>
        <w:t xml:space="preserve">, at Sequence No. </w:t>
      </w:r>
      <w:r w:rsidR="002B086D" w:rsidRPr="00813643">
        <w:rPr>
          <w:rFonts w:cs="Arial"/>
          <w:color w:val="FF0000"/>
          <w:sz w:val="24"/>
          <w:szCs w:val="24"/>
        </w:rPr>
        <w:t>20181100149</w:t>
      </w:r>
      <w:r w:rsidR="002B086D">
        <w:rPr>
          <w:rFonts w:cs="Arial"/>
          <w:sz w:val="24"/>
          <w:szCs w:val="24"/>
        </w:rPr>
        <w:t xml:space="preserve">, as more </w:t>
      </w:r>
      <w:r w:rsidR="002E37BA" w:rsidRPr="00561ACE">
        <w:rPr>
          <w:sz w:val="24"/>
        </w:rPr>
        <w:t xml:space="preserve">particularly described </w:t>
      </w:r>
      <w:r w:rsidR="001C1431" w:rsidRPr="00561ACE">
        <w:rPr>
          <w:sz w:val="24"/>
        </w:rPr>
        <w:t xml:space="preserve">in </w:t>
      </w:r>
      <w:r w:rsidR="00C8393E">
        <w:rPr>
          <w:sz w:val="24"/>
        </w:rPr>
        <w:t>(a)</w:t>
      </w:r>
      <w:r w:rsidR="002B086D">
        <w:rPr>
          <w:sz w:val="24"/>
        </w:rPr>
        <w:t> </w:t>
      </w:r>
      <w:r w:rsidR="00813643" w:rsidRPr="00813643">
        <w:rPr>
          <w:color w:val="FF0000"/>
          <w:sz w:val="24"/>
        </w:rPr>
        <w:t xml:space="preserve">list each improvement plan here, exactly as listed in the Bill of Sale [for example: </w:t>
      </w:r>
      <w:r w:rsidR="00C8393E" w:rsidRPr="00813643">
        <w:rPr>
          <w:color w:val="FF0000"/>
          <w:sz w:val="24"/>
        </w:rPr>
        <w:t xml:space="preserve">the </w:t>
      </w:r>
      <w:r w:rsidR="00C8393E" w:rsidRPr="00813643">
        <w:rPr>
          <w:rFonts w:cs="Arial"/>
          <w:noProof/>
          <w:color w:val="FF0000"/>
          <w:sz w:val="24"/>
          <w:szCs w:val="24"/>
        </w:rPr>
        <w:t>Public Paving and Public Sewer Plan prepared by EPS Group, dated February 15, 2018, under Job No. 16-042.4, with as-built plan dated June 20, 2018; (b) the Water Plan prepared by EPS Group, dated March 16, 2016, under Job No. 16</w:t>
      </w:r>
      <w:r w:rsidR="00C8393E" w:rsidRPr="00813643">
        <w:rPr>
          <w:rFonts w:cs="Arial"/>
          <w:noProof/>
          <w:color w:val="FF0000"/>
          <w:sz w:val="24"/>
          <w:szCs w:val="24"/>
        </w:rPr>
        <w:noBreakHyphen/>
        <w:t>042.4, with as-built plan dated March 1, 2019; and (c) the Water Plan (Revision 1) prepared by EPS Group, dated May 30, 2019, under Job No. 16-042.4</w:t>
      </w:r>
      <w:r w:rsidR="00813643" w:rsidRPr="00813643">
        <w:rPr>
          <w:color w:val="FF0000"/>
          <w:sz w:val="24"/>
        </w:rPr>
        <w:t>]</w:t>
      </w:r>
      <w:r w:rsidR="00C8393E" w:rsidRPr="00813643">
        <w:rPr>
          <w:sz w:val="24"/>
        </w:rPr>
        <w:t xml:space="preserve"> </w:t>
      </w:r>
      <w:r w:rsidR="006C723C" w:rsidRPr="00561ACE">
        <w:rPr>
          <w:sz w:val="24"/>
        </w:rPr>
        <w:t>(</w:t>
      </w:r>
      <w:r w:rsidR="00C8393E">
        <w:rPr>
          <w:sz w:val="24"/>
        </w:rPr>
        <w:t xml:space="preserve">collectively </w:t>
      </w:r>
      <w:r w:rsidR="006C723C" w:rsidRPr="00561ACE">
        <w:rPr>
          <w:sz w:val="24"/>
        </w:rPr>
        <w:t xml:space="preserve">the “Improvements”); </w:t>
      </w:r>
      <w:r w:rsidRPr="00561ACE">
        <w:rPr>
          <w:sz w:val="24"/>
        </w:rPr>
        <w:t>and</w:t>
      </w:r>
    </w:p>
    <w:p w14:paraId="3E993117" w14:textId="77777777" w:rsidR="00FE1224" w:rsidRPr="00561ACE" w:rsidRDefault="00FE1224" w:rsidP="00AA5610">
      <w:pPr>
        <w:spacing w:after="120"/>
        <w:jc w:val="both"/>
        <w:rPr>
          <w:sz w:val="24"/>
        </w:rPr>
      </w:pPr>
      <w:r w:rsidRPr="00561ACE">
        <w:rPr>
          <w:sz w:val="24"/>
        </w:rPr>
        <w:t xml:space="preserve">WHEREAS </w:t>
      </w:r>
      <w:r w:rsidR="001C1431" w:rsidRPr="00561ACE">
        <w:rPr>
          <w:sz w:val="24"/>
        </w:rPr>
        <w:t xml:space="preserve">the </w:t>
      </w:r>
      <w:r w:rsidR="00561ACE" w:rsidRPr="00561ACE">
        <w:rPr>
          <w:sz w:val="24"/>
        </w:rPr>
        <w:t xml:space="preserve">Developer </w:t>
      </w:r>
      <w:r w:rsidRPr="00561ACE">
        <w:rPr>
          <w:sz w:val="24"/>
        </w:rPr>
        <w:t xml:space="preserve">has provided </w:t>
      </w:r>
      <w:r w:rsidR="00534AC0" w:rsidRPr="00561ACE">
        <w:rPr>
          <w:sz w:val="24"/>
        </w:rPr>
        <w:t xml:space="preserve">the </w:t>
      </w:r>
      <w:r w:rsidR="00561ACE" w:rsidRPr="00561ACE">
        <w:rPr>
          <w:sz w:val="24"/>
        </w:rPr>
        <w:t xml:space="preserve">Town </w:t>
      </w:r>
      <w:r w:rsidR="0029431C" w:rsidRPr="00561ACE">
        <w:rPr>
          <w:sz w:val="24"/>
        </w:rPr>
        <w:t xml:space="preserve">with </w:t>
      </w:r>
      <w:r w:rsidR="00516C59" w:rsidRPr="00561ACE">
        <w:rPr>
          <w:sz w:val="24"/>
        </w:rPr>
        <w:t>all</w:t>
      </w:r>
      <w:r w:rsidR="0029431C" w:rsidRPr="00561ACE">
        <w:rPr>
          <w:sz w:val="24"/>
        </w:rPr>
        <w:t xml:space="preserve"> documents</w:t>
      </w:r>
      <w:r w:rsidR="00516C59" w:rsidRPr="00561ACE">
        <w:rPr>
          <w:sz w:val="24"/>
        </w:rPr>
        <w:t xml:space="preserve"> </w:t>
      </w:r>
      <w:r w:rsidR="006C723C" w:rsidRPr="00561ACE">
        <w:rPr>
          <w:sz w:val="24"/>
        </w:rPr>
        <w:t xml:space="preserve">required for release of performance guarantees </w:t>
      </w:r>
      <w:r w:rsidR="00516C59" w:rsidRPr="00561ACE">
        <w:rPr>
          <w:sz w:val="24"/>
        </w:rPr>
        <w:t>for the Improvements</w:t>
      </w:r>
      <w:r w:rsidRPr="00561ACE">
        <w:rPr>
          <w:sz w:val="24"/>
        </w:rPr>
        <w:t xml:space="preserve">; and </w:t>
      </w:r>
    </w:p>
    <w:p w14:paraId="15FD118E" w14:textId="6B0DCFD1" w:rsidR="00FE1224" w:rsidRPr="00561ACE" w:rsidRDefault="00FE1224" w:rsidP="00AA5610">
      <w:pPr>
        <w:spacing w:after="120"/>
        <w:jc w:val="both"/>
        <w:rPr>
          <w:sz w:val="24"/>
        </w:rPr>
      </w:pPr>
      <w:r w:rsidRPr="00561ACE">
        <w:rPr>
          <w:sz w:val="24"/>
        </w:rPr>
        <w:t>WHEREAS, the</w:t>
      </w:r>
      <w:r w:rsidR="006B06DE">
        <w:rPr>
          <w:sz w:val="24"/>
        </w:rPr>
        <w:t xml:space="preserve"> Town of Marana has issued </w:t>
      </w:r>
      <w:r w:rsidR="00FC1215">
        <w:rPr>
          <w:sz w:val="24"/>
        </w:rPr>
        <w:t>documentation</w:t>
      </w:r>
      <w:r w:rsidRPr="00561ACE">
        <w:rPr>
          <w:sz w:val="24"/>
        </w:rPr>
        <w:t xml:space="preserve"> </w:t>
      </w:r>
      <w:r w:rsidR="00516C59" w:rsidRPr="00561ACE">
        <w:rPr>
          <w:sz w:val="24"/>
        </w:rPr>
        <w:t xml:space="preserve">on </w:t>
      </w:r>
      <w:r w:rsidR="00107C0E" w:rsidRPr="00561ACE">
        <w:rPr>
          <w:sz w:val="24"/>
        </w:rPr>
        <w:t xml:space="preserve">the </w:t>
      </w:r>
      <w:r w:rsidR="00516C59" w:rsidRPr="00561ACE">
        <w:rPr>
          <w:sz w:val="24"/>
          <w:u w:val="single"/>
        </w:rPr>
        <w:t>            </w:t>
      </w:r>
      <w:r w:rsidR="00516C59" w:rsidRPr="00561ACE">
        <w:rPr>
          <w:sz w:val="24"/>
        </w:rPr>
        <w:t xml:space="preserve"> </w:t>
      </w:r>
      <w:r w:rsidRPr="00561ACE">
        <w:rPr>
          <w:sz w:val="24"/>
        </w:rPr>
        <w:t xml:space="preserve">day of </w:t>
      </w:r>
      <w:r w:rsidR="00516C59" w:rsidRPr="00561ACE">
        <w:rPr>
          <w:sz w:val="24"/>
          <w:u w:val="single"/>
        </w:rPr>
        <w:t>                       </w:t>
      </w:r>
      <w:proofErr w:type="gramStart"/>
      <w:r w:rsidR="00516C59" w:rsidRPr="00561ACE">
        <w:rPr>
          <w:sz w:val="24"/>
          <w:u w:val="single"/>
        </w:rPr>
        <w:t>  </w:t>
      </w:r>
      <w:r w:rsidRPr="00561ACE">
        <w:rPr>
          <w:sz w:val="24"/>
        </w:rPr>
        <w:t>,</w:t>
      </w:r>
      <w:proofErr w:type="gramEnd"/>
      <w:r w:rsidRPr="00561ACE">
        <w:rPr>
          <w:sz w:val="24"/>
        </w:rPr>
        <w:t xml:space="preserve"> 20</w:t>
      </w:r>
      <w:r w:rsidR="00813643">
        <w:rPr>
          <w:sz w:val="24"/>
        </w:rPr>
        <w:t>2</w:t>
      </w:r>
      <w:r w:rsidR="006C723C" w:rsidRPr="00561ACE">
        <w:rPr>
          <w:sz w:val="24"/>
          <w:u w:val="single"/>
        </w:rPr>
        <w:t> </w:t>
      </w:r>
      <w:r w:rsidR="00813643">
        <w:rPr>
          <w:sz w:val="24"/>
          <w:u w:val="single"/>
        </w:rPr>
        <w:t> </w:t>
      </w:r>
      <w:r w:rsidR="006C723C" w:rsidRPr="00561ACE">
        <w:rPr>
          <w:sz w:val="24"/>
          <w:u w:val="single"/>
        </w:rPr>
        <w:t> </w:t>
      </w:r>
      <w:r w:rsidR="00516C59" w:rsidRPr="00561ACE">
        <w:rPr>
          <w:sz w:val="24"/>
        </w:rPr>
        <w:t>,</w:t>
      </w:r>
      <w:r w:rsidR="0029431C" w:rsidRPr="00561ACE">
        <w:rPr>
          <w:sz w:val="24"/>
        </w:rPr>
        <w:t xml:space="preserve"> </w:t>
      </w:r>
      <w:r w:rsidR="00516C59" w:rsidRPr="00561ACE">
        <w:rPr>
          <w:sz w:val="24"/>
        </w:rPr>
        <w:t xml:space="preserve">accepting the Improvements for maintenance and operation </w:t>
      </w:r>
      <w:r w:rsidRPr="00561ACE">
        <w:rPr>
          <w:sz w:val="24"/>
        </w:rPr>
        <w:t xml:space="preserve">by </w:t>
      </w:r>
      <w:r w:rsidR="00534AC0" w:rsidRPr="00561ACE">
        <w:rPr>
          <w:sz w:val="24"/>
        </w:rPr>
        <w:t xml:space="preserve">the </w:t>
      </w:r>
      <w:r w:rsidR="00561ACE" w:rsidRPr="00561ACE">
        <w:rPr>
          <w:sz w:val="24"/>
        </w:rPr>
        <w:t>Town</w:t>
      </w:r>
      <w:r w:rsidR="00516C59" w:rsidRPr="00561ACE">
        <w:rPr>
          <w:sz w:val="24"/>
        </w:rPr>
        <w:t>,</w:t>
      </w:r>
      <w:r w:rsidR="00FD050D" w:rsidRPr="00561ACE">
        <w:rPr>
          <w:sz w:val="24"/>
        </w:rPr>
        <w:t xml:space="preserve"> </w:t>
      </w:r>
      <w:r w:rsidR="00516C59" w:rsidRPr="00561ACE">
        <w:rPr>
          <w:sz w:val="24"/>
        </w:rPr>
        <w:t xml:space="preserve">including </w:t>
      </w:r>
      <w:r w:rsidRPr="00561ACE">
        <w:rPr>
          <w:sz w:val="24"/>
        </w:rPr>
        <w:t xml:space="preserve">but not limited to, </w:t>
      </w:r>
      <w:r w:rsidR="002E37BA" w:rsidRPr="00813643">
        <w:rPr>
          <w:color w:val="FF0000"/>
          <w:sz w:val="24"/>
        </w:rPr>
        <w:t>s</w:t>
      </w:r>
      <w:r w:rsidRPr="00813643">
        <w:rPr>
          <w:color w:val="FF0000"/>
          <w:sz w:val="24"/>
        </w:rPr>
        <w:t>treets, sidewalks, survey monuments, off-site installations, curbing and gutter, storm drainage, handicap ramps, signs and paving markings</w:t>
      </w:r>
      <w:r w:rsidR="00C8393E" w:rsidRPr="00813643">
        <w:rPr>
          <w:color w:val="FF0000"/>
          <w:sz w:val="24"/>
        </w:rPr>
        <w:t>, and public water and sewer infrastructure</w:t>
      </w:r>
      <w:r w:rsidR="00813643">
        <w:rPr>
          <w:sz w:val="24"/>
        </w:rPr>
        <w:t xml:space="preserve"> </w:t>
      </w:r>
      <w:r w:rsidR="00813643">
        <w:rPr>
          <w:color w:val="FF0000"/>
          <w:sz w:val="24"/>
        </w:rPr>
        <w:t>[revise this list to fit the circumstances]</w:t>
      </w:r>
      <w:r w:rsidRPr="00561ACE">
        <w:rPr>
          <w:sz w:val="24"/>
        </w:rPr>
        <w:t>.</w:t>
      </w:r>
    </w:p>
    <w:p w14:paraId="28973207" w14:textId="301A8522" w:rsidR="00FE1224" w:rsidRPr="00561ACE" w:rsidRDefault="00FE1224" w:rsidP="00AA5610">
      <w:pPr>
        <w:spacing w:after="120"/>
        <w:jc w:val="both"/>
        <w:rPr>
          <w:sz w:val="24"/>
        </w:rPr>
      </w:pPr>
      <w:r w:rsidRPr="00561ACE">
        <w:rPr>
          <w:sz w:val="24"/>
        </w:rPr>
        <w:t xml:space="preserve">NOW, THEREFORE, </w:t>
      </w:r>
      <w:r w:rsidR="00534AC0" w:rsidRPr="00561ACE">
        <w:rPr>
          <w:sz w:val="24"/>
        </w:rPr>
        <w:t xml:space="preserve">the </w:t>
      </w:r>
      <w:r w:rsidR="00561ACE" w:rsidRPr="00561ACE">
        <w:rPr>
          <w:sz w:val="24"/>
        </w:rPr>
        <w:t xml:space="preserve">Developer </w:t>
      </w:r>
      <w:r w:rsidR="00516C59" w:rsidRPr="00561ACE">
        <w:rPr>
          <w:sz w:val="24"/>
        </w:rPr>
        <w:t xml:space="preserve">hereby </w:t>
      </w:r>
      <w:r w:rsidRPr="00561ACE">
        <w:rPr>
          <w:sz w:val="24"/>
        </w:rPr>
        <w:t>guarantee</w:t>
      </w:r>
      <w:r w:rsidR="00516C59" w:rsidRPr="00561ACE">
        <w:rPr>
          <w:sz w:val="24"/>
        </w:rPr>
        <w:t>s</w:t>
      </w:r>
      <w:r w:rsidRPr="00561ACE">
        <w:rPr>
          <w:sz w:val="24"/>
        </w:rPr>
        <w:t xml:space="preserve"> the </w:t>
      </w:r>
      <w:r w:rsidR="00516C59" w:rsidRPr="00561ACE">
        <w:rPr>
          <w:sz w:val="24"/>
        </w:rPr>
        <w:t xml:space="preserve">Improvements </w:t>
      </w:r>
      <w:r w:rsidRPr="00561ACE">
        <w:rPr>
          <w:sz w:val="24"/>
        </w:rPr>
        <w:t xml:space="preserve">against defective materials or workmanship for a period of one year from the </w:t>
      </w:r>
      <w:r w:rsidR="006B06DE">
        <w:rPr>
          <w:sz w:val="24"/>
        </w:rPr>
        <w:t>Town’s</w:t>
      </w:r>
      <w:r w:rsidR="00516C59" w:rsidRPr="00561ACE">
        <w:rPr>
          <w:sz w:val="24"/>
        </w:rPr>
        <w:t xml:space="preserve"> acceptance of the Improvements as set forth in the preceding paragraph.</w:t>
      </w:r>
      <w:r w:rsidRPr="00561ACE">
        <w:rPr>
          <w:sz w:val="24"/>
        </w:rPr>
        <w:t xml:space="preserve"> Upon discovery of defects, any repair work or replacement requested by </w:t>
      </w:r>
      <w:r w:rsidR="00534AC0" w:rsidRPr="00561ACE">
        <w:rPr>
          <w:sz w:val="24"/>
        </w:rPr>
        <w:t xml:space="preserve">the </w:t>
      </w:r>
      <w:r w:rsidR="00561ACE" w:rsidRPr="00561ACE">
        <w:rPr>
          <w:sz w:val="24"/>
        </w:rPr>
        <w:t xml:space="preserve">Town </w:t>
      </w:r>
      <w:r w:rsidRPr="00561ACE">
        <w:rPr>
          <w:sz w:val="24"/>
        </w:rPr>
        <w:t xml:space="preserve">pursuant to </w:t>
      </w:r>
      <w:r w:rsidR="00AA5610" w:rsidRPr="00561ACE">
        <w:rPr>
          <w:sz w:val="24"/>
        </w:rPr>
        <w:t>this guarantee</w:t>
      </w:r>
      <w:r w:rsidRPr="00561ACE">
        <w:rPr>
          <w:sz w:val="24"/>
        </w:rPr>
        <w:t xml:space="preserve"> shall be completed by </w:t>
      </w:r>
      <w:r w:rsidR="00534AC0" w:rsidRPr="00561ACE">
        <w:rPr>
          <w:sz w:val="24"/>
        </w:rPr>
        <w:t xml:space="preserve">the </w:t>
      </w:r>
      <w:r w:rsidR="00561ACE" w:rsidRPr="00561ACE">
        <w:rPr>
          <w:sz w:val="24"/>
        </w:rPr>
        <w:t xml:space="preserve">Developer </w:t>
      </w:r>
      <w:r w:rsidRPr="00561ACE">
        <w:rPr>
          <w:sz w:val="24"/>
        </w:rPr>
        <w:t xml:space="preserve">immediately at no expense to </w:t>
      </w:r>
      <w:r w:rsidR="00534AC0" w:rsidRPr="00561ACE">
        <w:rPr>
          <w:sz w:val="24"/>
        </w:rPr>
        <w:t xml:space="preserve">the </w:t>
      </w:r>
      <w:r w:rsidR="00561ACE" w:rsidRPr="00561ACE">
        <w:rPr>
          <w:sz w:val="24"/>
        </w:rPr>
        <w:t>Town</w:t>
      </w:r>
      <w:r w:rsidR="00AA5610" w:rsidRPr="00561ACE">
        <w:rPr>
          <w:sz w:val="24"/>
        </w:rPr>
        <w:t>.</w:t>
      </w:r>
    </w:p>
    <w:p w14:paraId="4B670E49" w14:textId="77777777" w:rsidR="00561ACE" w:rsidRPr="00561ACE" w:rsidRDefault="00561ACE" w:rsidP="00561ACE">
      <w:pPr>
        <w:keepNext/>
        <w:spacing w:after="120"/>
        <w:jc w:val="both"/>
        <w:rPr>
          <w:rFonts w:cs="Arial"/>
          <w:sz w:val="24"/>
          <w:szCs w:val="24"/>
        </w:rPr>
      </w:pPr>
      <w:r w:rsidRPr="00561ACE">
        <w:rPr>
          <w:rFonts w:cs="Arial"/>
          <w:smallCaps/>
          <w:sz w:val="24"/>
          <w:szCs w:val="24"/>
        </w:rPr>
        <w:lastRenderedPageBreak/>
        <w:t xml:space="preserve">In witness of the foregoing, </w:t>
      </w:r>
      <w:r w:rsidRPr="00561ACE">
        <w:rPr>
          <w:rFonts w:cs="Arial"/>
          <w:sz w:val="24"/>
          <w:szCs w:val="24"/>
        </w:rPr>
        <w:t>the undersigned Developer has executed this instrument this ____day of _________________, 20</w:t>
      </w:r>
      <w:r w:rsidR="00813643">
        <w:rPr>
          <w:rFonts w:cs="Arial"/>
          <w:sz w:val="24"/>
          <w:szCs w:val="24"/>
        </w:rPr>
        <w:t>2</w:t>
      </w:r>
      <w:r w:rsidRPr="00561ACE">
        <w:rPr>
          <w:rFonts w:cs="Arial"/>
          <w:sz w:val="24"/>
          <w:szCs w:val="24"/>
        </w:rPr>
        <w:t>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725"/>
      </w:tblGrid>
      <w:tr w:rsidR="00AA5610" w:rsidRPr="00561ACE" w14:paraId="359A7FAA" w14:textId="77777777" w:rsidTr="00C8393E">
        <w:trPr>
          <w:cantSplit/>
          <w:trHeight w:val="2403"/>
        </w:trPr>
        <w:tc>
          <w:tcPr>
            <w:tcW w:w="4635" w:type="dxa"/>
            <w:shd w:val="clear" w:color="auto" w:fill="auto"/>
          </w:tcPr>
          <w:p w14:paraId="4B9BD4E5" w14:textId="77777777" w:rsidR="00AA5610" w:rsidRPr="00561ACE" w:rsidRDefault="00AA5610" w:rsidP="00D722C4">
            <w:pPr>
              <w:spacing w:before="840"/>
              <w:rPr>
                <w:rFonts w:cs="Arial"/>
                <w:smallCaps/>
                <w:sz w:val="24"/>
                <w:szCs w:val="24"/>
              </w:rPr>
            </w:pPr>
            <w:r w:rsidRPr="00561ACE">
              <w:rPr>
                <w:rFonts w:cs="Arial"/>
                <w:smallCaps/>
                <w:sz w:val="24"/>
                <w:szCs w:val="24"/>
              </w:rPr>
              <w:t>Accepted and approved on behalf of the Town of Marana:</w:t>
            </w:r>
          </w:p>
          <w:p w14:paraId="34432EE2" w14:textId="77777777" w:rsidR="00AA5610" w:rsidRPr="00561ACE" w:rsidRDefault="00AA5610" w:rsidP="00D722C4">
            <w:pPr>
              <w:tabs>
                <w:tab w:val="left" w:pos="3600"/>
              </w:tabs>
              <w:spacing w:before="360"/>
              <w:rPr>
                <w:rFonts w:cs="Arial"/>
                <w:sz w:val="24"/>
                <w:szCs w:val="24"/>
                <w:u w:val="single"/>
              </w:rPr>
            </w:pPr>
            <w:r w:rsidRPr="00561ACE">
              <w:rPr>
                <w:rFonts w:cs="Arial"/>
                <w:sz w:val="24"/>
                <w:szCs w:val="24"/>
                <w:u w:val="single"/>
              </w:rPr>
              <w:tab/>
            </w:r>
          </w:p>
          <w:p w14:paraId="106A57D7" w14:textId="77777777" w:rsidR="00AA5610" w:rsidRPr="00561ACE" w:rsidRDefault="00AA5610" w:rsidP="00D722C4">
            <w:pPr>
              <w:rPr>
                <w:rFonts w:cs="Arial"/>
                <w:sz w:val="24"/>
                <w:szCs w:val="24"/>
              </w:rPr>
            </w:pPr>
            <w:r w:rsidRPr="00561ACE">
              <w:rPr>
                <w:rFonts w:cs="Arial"/>
                <w:sz w:val="24"/>
                <w:szCs w:val="24"/>
              </w:rPr>
              <w:t>Town Engineer</w:t>
            </w:r>
          </w:p>
        </w:tc>
        <w:tc>
          <w:tcPr>
            <w:tcW w:w="4725" w:type="dxa"/>
            <w:shd w:val="clear" w:color="auto" w:fill="auto"/>
          </w:tcPr>
          <w:p w14:paraId="5AB88E5F" w14:textId="77777777" w:rsidR="00AA5610" w:rsidRPr="00561ACE" w:rsidRDefault="00AA5610" w:rsidP="00D722C4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187" w:hanging="187"/>
              <w:jc w:val="both"/>
              <w:rPr>
                <w:rFonts w:cs="Arial"/>
                <w:sz w:val="24"/>
                <w:szCs w:val="24"/>
              </w:rPr>
            </w:pPr>
            <w:r w:rsidRPr="00561ACE">
              <w:rPr>
                <w:rFonts w:cs="Arial"/>
                <w:sz w:val="24"/>
                <w:szCs w:val="24"/>
              </w:rPr>
              <w:t>The “</w:t>
            </w:r>
            <w:r w:rsidR="00561ACE" w:rsidRPr="00561ACE">
              <w:rPr>
                <w:sz w:val="24"/>
              </w:rPr>
              <w:t>Developer</w:t>
            </w:r>
            <w:r w:rsidRPr="00561ACE">
              <w:rPr>
                <w:rFonts w:cs="Arial"/>
                <w:sz w:val="24"/>
                <w:szCs w:val="24"/>
              </w:rPr>
              <w:t>”:</w:t>
            </w:r>
          </w:p>
          <w:p w14:paraId="753AC659" w14:textId="77777777" w:rsidR="00AA5610" w:rsidRPr="00561ACE" w:rsidRDefault="00813643" w:rsidP="00D722C4">
            <w:pPr>
              <w:tabs>
                <w:tab w:val="left" w:pos="-720"/>
                <w:tab w:val="left" w:pos="720"/>
              </w:tabs>
              <w:suppressAutoHyphens/>
              <w:ind w:left="475" w:hanging="475"/>
              <w:rPr>
                <w:rFonts w:cs="Arial"/>
                <w:bCs/>
                <w:spacing w:val="-2"/>
                <w:sz w:val="24"/>
                <w:szCs w:val="24"/>
              </w:rPr>
            </w:pPr>
            <w:r>
              <w:rPr>
                <w:rFonts w:cs="Arial"/>
                <w:smallCaps/>
                <w:color w:val="FF0000"/>
                <w:sz w:val="24"/>
                <w:szCs w:val="24"/>
              </w:rPr>
              <w:t>Entity Name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>
              <w:rPr>
                <w:rFonts w:cs="Arial"/>
                <w:color w:val="FF0000"/>
                <w:sz w:val="24"/>
                <w:szCs w:val="24"/>
              </w:rPr>
              <w:t>entity type [example: an Arizona corporation]</w:t>
            </w:r>
          </w:p>
          <w:p w14:paraId="6AD83D7D" w14:textId="77777777" w:rsidR="00AA5610" w:rsidRPr="00561ACE" w:rsidRDefault="00AA5610" w:rsidP="00D722C4">
            <w:pPr>
              <w:tabs>
                <w:tab w:val="left" w:pos="4448"/>
              </w:tabs>
              <w:spacing w:before="360"/>
              <w:rPr>
                <w:rFonts w:cs="Arial"/>
                <w:sz w:val="24"/>
                <w:szCs w:val="24"/>
                <w:u w:val="single"/>
              </w:rPr>
            </w:pPr>
            <w:r w:rsidRPr="00561ACE">
              <w:rPr>
                <w:rFonts w:cs="Arial"/>
                <w:sz w:val="24"/>
                <w:szCs w:val="24"/>
              </w:rPr>
              <w:t>By:</w:t>
            </w:r>
            <w:r w:rsidRPr="00561ACE">
              <w:rPr>
                <w:rFonts w:cs="Arial"/>
                <w:sz w:val="24"/>
                <w:szCs w:val="24"/>
                <w:u w:val="single"/>
              </w:rPr>
              <w:t xml:space="preserve"> </w:t>
            </w:r>
            <w:r w:rsidRPr="00561ACE">
              <w:rPr>
                <w:rFonts w:cs="Arial"/>
                <w:sz w:val="24"/>
                <w:szCs w:val="24"/>
                <w:u w:val="single"/>
              </w:rPr>
              <w:tab/>
            </w:r>
          </w:p>
          <w:p w14:paraId="04BBD9AD" w14:textId="77777777" w:rsidR="00561ACE" w:rsidRPr="00561ACE" w:rsidRDefault="00813643" w:rsidP="00C8393E">
            <w:pPr>
              <w:tabs>
                <w:tab w:val="left" w:pos="4680"/>
              </w:tabs>
              <w:ind w:left="43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FF0000"/>
                <w:sz w:val="24"/>
                <w:szCs w:val="24"/>
              </w:rPr>
              <w:t>Signer’s name and title</w:t>
            </w:r>
          </w:p>
        </w:tc>
      </w:tr>
    </w:tbl>
    <w:p w14:paraId="032070FB" w14:textId="77777777" w:rsidR="00813643" w:rsidRPr="00D3429F" w:rsidRDefault="00813643" w:rsidP="00813643">
      <w:pPr>
        <w:keepNext/>
        <w:tabs>
          <w:tab w:val="left" w:pos="207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rFonts w:cs="Arial"/>
          <w:smallCaps/>
          <w:sz w:val="24"/>
          <w:szCs w:val="22"/>
        </w:rPr>
      </w:pPr>
      <w:r w:rsidRPr="00D3429F">
        <w:rPr>
          <w:rFonts w:cs="Arial"/>
          <w:smallCaps/>
          <w:sz w:val="24"/>
          <w:szCs w:val="22"/>
        </w:rPr>
        <w:t xml:space="preserve">State of </w:t>
      </w:r>
      <w:r w:rsidRPr="0033466A">
        <w:rPr>
          <w:rFonts w:cs="Arial"/>
          <w:smallCaps/>
          <w:color w:val="FF0000"/>
          <w:sz w:val="24"/>
          <w:szCs w:val="22"/>
        </w:rPr>
        <w:t>Arizona</w:t>
      </w:r>
      <w:r w:rsidRPr="00D3429F">
        <w:rPr>
          <w:rFonts w:cs="Arial"/>
          <w:smallCaps/>
          <w:sz w:val="24"/>
          <w:szCs w:val="22"/>
        </w:rPr>
        <w:tab/>
        <w:t>)</w:t>
      </w:r>
    </w:p>
    <w:p w14:paraId="0E9B06F5" w14:textId="77777777" w:rsidR="00813643" w:rsidRPr="00D3429F" w:rsidRDefault="00813643" w:rsidP="00813643">
      <w:pPr>
        <w:keepNext/>
        <w:tabs>
          <w:tab w:val="left" w:pos="207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20" w:lineRule="exact"/>
        <w:jc w:val="both"/>
        <w:rPr>
          <w:rFonts w:cs="Arial"/>
          <w:sz w:val="24"/>
          <w:szCs w:val="22"/>
        </w:rPr>
      </w:pPr>
      <w:r w:rsidRPr="00D3429F">
        <w:rPr>
          <w:rFonts w:cs="Arial"/>
          <w:smallCaps/>
          <w:sz w:val="24"/>
          <w:szCs w:val="22"/>
        </w:rPr>
        <w:tab/>
        <w:t xml:space="preserve"> </w:t>
      </w:r>
      <w:r w:rsidRPr="00D3429F">
        <w:rPr>
          <w:rFonts w:cs="Arial"/>
          <w:sz w:val="24"/>
          <w:szCs w:val="22"/>
        </w:rPr>
        <w:t xml:space="preserve"> ss</w:t>
      </w:r>
    </w:p>
    <w:p w14:paraId="6C669A34" w14:textId="77777777" w:rsidR="00813643" w:rsidRPr="00D3429F" w:rsidRDefault="00813643" w:rsidP="00813643">
      <w:pPr>
        <w:keepNext/>
        <w:tabs>
          <w:tab w:val="left" w:pos="207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cs="Arial"/>
          <w:sz w:val="24"/>
          <w:szCs w:val="22"/>
        </w:rPr>
      </w:pPr>
      <w:r w:rsidRPr="00D3429F">
        <w:rPr>
          <w:rFonts w:cs="Arial"/>
          <w:sz w:val="24"/>
          <w:szCs w:val="22"/>
        </w:rPr>
        <w:t xml:space="preserve">County of </w:t>
      </w:r>
      <w:r w:rsidRPr="0033466A">
        <w:rPr>
          <w:rFonts w:cs="Arial"/>
          <w:color w:val="FF0000"/>
          <w:sz w:val="24"/>
          <w:szCs w:val="22"/>
        </w:rPr>
        <w:t>Pima</w:t>
      </w:r>
      <w:r w:rsidRPr="00D3429F">
        <w:rPr>
          <w:rFonts w:cs="Arial"/>
          <w:sz w:val="24"/>
          <w:szCs w:val="22"/>
        </w:rPr>
        <w:tab/>
        <w:t>)</w:t>
      </w:r>
    </w:p>
    <w:p w14:paraId="3736AC63" w14:textId="77777777" w:rsidR="00813643" w:rsidRPr="00D3429F" w:rsidRDefault="00813643" w:rsidP="00813643">
      <w:pPr>
        <w:tabs>
          <w:tab w:val="left" w:pos="198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Arial"/>
          <w:sz w:val="24"/>
          <w:szCs w:val="22"/>
        </w:rPr>
      </w:pPr>
      <w:r w:rsidRPr="00D3429F">
        <w:rPr>
          <w:rFonts w:cs="Arial"/>
          <w:sz w:val="24"/>
          <w:szCs w:val="22"/>
        </w:rPr>
        <w:t xml:space="preserve">The foregoing instrument was acknowledged before me on </w:t>
      </w:r>
      <w:r>
        <w:rPr>
          <w:rFonts w:cs="Arial"/>
          <w:sz w:val="24"/>
          <w:szCs w:val="22"/>
        </w:rPr>
        <w:t xml:space="preserve">this ____ day of ______________, 202__, </w:t>
      </w:r>
      <w:r w:rsidRPr="00D3429F">
        <w:rPr>
          <w:rFonts w:cs="Arial"/>
          <w:sz w:val="24"/>
          <w:szCs w:val="22"/>
        </w:rPr>
        <w:t xml:space="preserve">by </w:t>
      </w:r>
      <w:r>
        <w:rPr>
          <w:rFonts w:cs="Arial"/>
          <w:color w:val="FF0000"/>
          <w:sz w:val="24"/>
          <w:szCs w:val="24"/>
        </w:rPr>
        <w:t>Signer’s name</w:t>
      </w:r>
      <w:r>
        <w:rPr>
          <w:rFonts w:cs="Arial"/>
          <w:sz w:val="24"/>
          <w:szCs w:val="22"/>
        </w:rPr>
        <w:t xml:space="preserve">, </w:t>
      </w:r>
      <w:r w:rsidRPr="0033466A">
        <w:rPr>
          <w:rFonts w:cs="Arial"/>
          <w:color w:val="FF0000"/>
          <w:sz w:val="24"/>
          <w:szCs w:val="22"/>
        </w:rPr>
        <w:t>signer’s title</w:t>
      </w:r>
      <w:r>
        <w:rPr>
          <w:rFonts w:cs="Arial"/>
          <w:sz w:val="24"/>
          <w:szCs w:val="22"/>
        </w:rPr>
        <w:t xml:space="preserve"> </w:t>
      </w:r>
      <w:r w:rsidRPr="00D3429F">
        <w:rPr>
          <w:rFonts w:cs="Arial"/>
          <w:sz w:val="24"/>
          <w:szCs w:val="22"/>
        </w:rPr>
        <w:t xml:space="preserve">of </w:t>
      </w:r>
      <w:r>
        <w:rPr>
          <w:rFonts w:cs="Arial"/>
          <w:smallCaps/>
          <w:color w:val="FF0000"/>
          <w:sz w:val="24"/>
          <w:szCs w:val="24"/>
        </w:rPr>
        <w:t>Entity Name</w:t>
      </w:r>
      <w:r>
        <w:rPr>
          <w:rFonts w:cs="Arial"/>
          <w:sz w:val="24"/>
          <w:szCs w:val="24"/>
        </w:rPr>
        <w:t xml:space="preserve">, </w:t>
      </w:r>
      <w:r>
        <w:rPr>
          <w:rFonts w:cs="Arial"/>
          <w:color w:val="FF0000"/>
          <w:sz w:val="24"/>
          <w:szCs w:val="24"/>
        </w:rPr>
        <w:t>entity type [example: an Arizona corporation]</w:t>
      </w:r>
      <w:r>
        <w:rPr>
          <w:rFonts w:cs="Arial"/>
          <w:sz w:val="24"/>
          <w:szCs w:val="22"/>
        </w:rPr>
        <w:t>, on its behalf</w:t>
      </w:r>
      <w:r w:rsidRPr="00D3429F">
        <w:rPr>
          <w:rFonts w:cs="Arial"/>
          <w:sz w:val="24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4"/>
        <w:gridCol w:w="4896"/>
      </w:tblGrid>
      <w:tr w:rsidR="00813643" w:rsidRPr="00D3429F" w14:paraId="62FDBC01" w14:textId="77777777" w:rsidTr="00B2412C">
        <w:trPr>
          <w:cantSplit/>
          <w:trHeight w:val="1458"/>
        </w:trPr>
        <w:tc>
          <w:tcPr>
            <w:tcW w:w="4680" w:type="dxa"/>
            <w:shd w:val="clear" w:color="auto" w:fill="auto"/>
          </w:tcPr>
          <w:p w14:paraId="4780103B" w14:textId="77777777" w:rsidR="00813643" w:rsidRPr="00D3429F" w:rsidRDefault="00813643" w:rsidP="00B2412C">
            <w:pPr>
              <w:spacing w:before="120"/>
              <w:rPr>
                <w:rFonts w:cs="Arial"/>
                <w:sz w:val="24"/>
                <w:szCs w:val="22"/>
              </w:rPr>
            </w:pPr>
            <w:r w:rsidRPr="00D3429F">
              <w:rPr>
                <w:rFonts w:cs="Arial"/>
                <w:sz w:val="24"/>
                <w:szCs w:val="22"/>
              </w:rPr>
              <w:t>(Seal)</w:t>
            </w:r>
          </w:p>
        </w:tc>
        <w:tc>
          <w:tcPr>
            <w:tcW w:w="4896" w:type="dxa"/>
            <w:shd w:val="clear" w:color="auto" w:fill="auto"/>
          </w:tcPr>
          <w:p w14:paraId="16FB7F1A" w14:textId="77777777" w:rsidR="00813643" w:rsidRPr="00D3429F" w:rsidRDefault="00813643" w:rsidP="00B2412C">
            <w:pPr>
              <w:tabs>
                <w:tab w:val="left" w:pos="4680"/>
              </w:tabs>
              <w:spacing w:before="240"/>
              <w:rPr>
                <w:rFonts w:cs="Arial"/>
                <w:sz w:val="24"/>
                <w:szCs w:val="22"/>
                <w:u w:val="single"/>
              </w:rPr>
            </w:pPr>
            <w:r w:rsidRPr="00D3429F">
              <w:rPr>
                <w:rFonts w:cs="Arial"/>
                <w:sz w:val="24"/>
                <w:szCs w:val="22"/>
                <w:u w:val="single"/>
              </w:rPr>
              <w:tab/>
            </w:r>
          </w:p>
          <w:p w14:paraId="4947CFDA" w14:textId="77777777" w:rsidR="00813643" w:rsidRPr="00D3429F" w:rsidRDefault="00813643" w:rsidP="00B2412C">
            <w:pPr>
              <w:spacing w:after="240"/>
              <w:jc w:val="center"/>
              <w:rPr>
                <w:rFonts w:cs="Arial"/>
                <w:sz w:val="24"/>
                <w:szCs w:val="22"/>
              </w:rPr>
            </w:pPr>
            <w:r w:rsidRPr="00D3429F">
              <w:rPr>
                <w:rFonts w:cs="Arial"/>
                <w:sz w:val="24"/>
                <w:szCs w:val="22"/>
              </w:rPr>
              <w:t>Notary Public</w:t>
            </w:r>
          </w:p>
        </w:tc>
      </w:tr>
    </w:tbl>
    <w:p w14:paraId="3B225C16" w14:textId="77777777" w:rsidR="00813643" w:rsidRPr="00D3429F" w:rsidRDefault="00813643" w:rsidP="00813643">
      <w:pPr>
        <w:tabs>
          <w:tab w:val="left" w:pos="-720"/>
        </w:tabs>
        <w:suppressAutoHyphens/>
        <w:jc w:val="both"/>
        <w:rPr>
          <w:rFonts w:cs="Arial"/>
        </w:rPr>
      </w:pPr>
    </w:p>
    <w:sectPr w:rsidR="00813643" w:rsidRPr="00D3429F" w:rsidSect="004E1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152" w:left="1440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C022F" w14:textId="77777777" w:rsidR="00845B8C" w:rsidRDefault="00845B8C">
      <w:r>
        <w:separator/>
      </w:r>
    </w:p>
  </w:endnote>
  <w:endnote w:type="continuationSeparator" w:id="0">
    <w:p w14:paraId="22F97431" w14:textId="77777777" w:rsidR="00845B8C" w:rsidRDefault="0084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9A1E8" w14:textId="77777777" w:rsidR="00D50DF9" w:rsidRDefault="00D50D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F9D78" w14:textId="77777777" w:rsidR="00562C72" w:rsidRPr="009342EE" w:rsidRDefault="00813643" w:rsidP="00BA6A2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</w:rPr>
    </w:pPr>
    <w:r w:rsidRPr="00813643">
      <w:rPr>
        <w:noProof/>
        <w:snapToGrid w:val="0"/>
        <w:vanish/>
        <w:sz w:val="16"/>
      </w:rPr>
      <w:t>{</w:t>
    </w:r>
    <w:r w:rsidRPr="00813643">
      <w:rPr>
        <w:noProof/>
        <w:snapToGrid w:val="0"/>
        <w:sz w:val="16"/>
      </w:rPr>
      <w:t>00067300.DOCX /1</w:t>
    </w:r>
    <w:r w:rsidRPr="00813643">
      <w:rPr>
        <w:noProof/>
        <w:snapToGrid w:val="0"/>
        <w:vanish/>
        <w:sz w:val="16"/>
      </w:rPr>
      <w:t>}</w:t>
    </w:r>
    <w:r w:rsidR="00BA6A28">
      <w:rPr>
        <w:noProof/>
        <w:snapToGrid w:val="0"/>
        <w:sz w:val="16"/>
      </w:rPr>
      <w:tab/>
    </w:r>
    <w:r w:rsidR="004E10C9" w:rsidRPr="004E10C9">
      <w:rPr>
        <w:noProof/>
        <w:snapToGrid w:val="0"/>
        <w:sz w:val="24"/>
        <w:szCs w:val="24"/>
      </w:rPr>
      <w:fldChar w:fldCharType="begin"/>
    </w:r>
    <w:r w:rsidR="004E10C9" w:rsidRPr="004E10C9">
      <w:rPr>
        <w:noProof/>
        <w:snapToGrid w:val="0"/>
        <w:sz w:val="24"/>
        <w:szCs w:val="24"/>
      </w:rPr>
      <w:instrText xml:space="preserve"> PAGE   \* MERGEFORMAT </w:instrText>
    </w:r>
    <w:r w:rsidR="004E10C9" w:rsidRPr="004E10C9">
      <w:rPr>
        <w:noProof/>
        <w:snapToGrid w:val="0"/>
        <w:sz w:val="24"/>
        <w:szCs w:val="24"/>
      </w:rPr>
      <w:fldChar w:fldCharType="separate"/>
    </w:r>
    <w:r w:rsidR="00993AC6">
      <w:rPr>
        <w:noProof/>
        <w:snapToGrid w:val="0"/>
        <w:sz w:val="24"/>
        <w:szCs w:val="24"/>
      </w:rPr>
      <w:t>- 1 -</w:t>
    </w:r>
    <w:r w:rsidR="004E10C9" w:rsidRPr="004E10C9">
      <w:rPr>
        <w:noProof/>
        <w:snapToGrid w:val="0"/>
        <w:sz w:val="24"/>
        <w:szCs w:val="24"/>
      </w:rPr>
      <w:fldChar w:fldCharType="end"/>
    </w:r>
    <w:r w:rsidR="00BA6A28">
      <w:rPr>
        <w:snapToGrid w:val="0"/>
        <w:sz w:val="16"/>
      </w:rPr>
      <w:tab/>
    </w:r>
    <w:r w:rsidR="00CD2031">
      <w:rPr>
        <w:snapToGrid w:val="0"/>
        <w:sz w:val="16"/>
      </w:rPr>
      <w:t>12/</w:t>
    </w:r>
    <w:r w:rsidR="00993AC6">
      <w:rPr>
        <w:snapToGrid w:val="0"/>
        <w:sz w:val="16"/>
      </w:rPr>
      <w:t>1</w:t>
    </w:r>
    <w:r w:rsidR="00CD2031">
      <w:rPr>
        <w:snapToGrid w:val="0"/>
        <w:sz w:val="16"/>
      </w:rPr>
      <w:t>6/20</w:t>
    </w:r>
    <w:r w:rsidR="00993AC6">
      <w:rPr>
        <w:snapToGrid w:val="0"/>
        <w:sz w:val="16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0C406" w14:textId="77777777" w:rsidR="00D50DF9" w:rsidRDefault="00D50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835F5" w14:textId="77777777" w:rsidR="00845B8C" w:rsidRDefault="00845B8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1DBBED3" w14:textId="77777777" w:rsidR="00845B8C" w:rsidRDefault="0084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9A4C4" w14:textId="77777777" w:rsidR="00D50DF9" w:rsidRDefault="00D50D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E415" w14:textId="77777777" w:rsidR="00D50DF9" w:rsidRDefault="00D50D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799BD" w14:textId="77777777" w:rsidR="00D50DF9" w:rsidRDefault="00D50D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8F"/>
    <w:rsid w:val="00030518"/>
    <w:rsid w:val="000465BE"/>
    <w:rsid w:val="00107C0E"/>
    <w:rsid w:val="0015102C"/>
    <w:rsid w:val="001630CF"/>
    <w:rsid w:val="001C1431"/>
    <w:rsid w:val="001C5887"/>
    <w:rsid w:val="001F0682"/>
    <w:rsid w:val="002242D7"/>
    <w:rsid w:val="00266EA8"/>
    <w:rsid w:val="0029431C"/>
    <w:rsid w:val="002B086D"/>
    <w:rsid w:val="002B57BA"/>
    <w:rsid w:val="002E37BA"/>
    <w:rsid w:val="003479F7"/>
    <w:rsid w:val="0039031F"/>
    <w:rsid w:val="00447BD6"/>
    <w:rsid w:val="004819ED"/>
    <w:rsid w:val="004E10C9"/>
    <w:rsid w:val="0050523E"/>
    <w:rsid w:val="00516C59"/>
    <w:rsid w:val="005326A9"/>
    <w:rsid w:val="00534AC0"/>
    <w:rsid w:val="00561ACE"/>
    <w:rsid w:val="00562C72"/>
    <w:rsid w:val="0056661F"/>
    <w:rsid w:val="005C4917"/>
    <w:rsid w:val="006B06DE"/>
    <w:rsid w:val="006C723C"/>
    <w:rsid w:val="0074015F"/>
    <w:rsid w:val="007E3436"/>
    <w:rsid w:val="00813643"/>
    <w:rsid w:val="0082265F"/>
    <w:rsid w:val="0083563F"/>
    <w:rsid w:val="00845B8C"/>
    <w:rsid w:val="00880041"/>
    <w:rsid w:val="008B50F0"/>
    <w:rsid w:val="008C1A4D"/>
    <w:rsid w:val="008F4461"/>
    <w:rsid w:val="009342EE"/>
    <w:rsid w:val="00935F3A"/>
    <w:rsid w:val="0097757D"/>
    <w:rsid w:val="00987346"/>
    <w:rsid w:val="00993AC6"/>
    <w:rsid w:val="009D2F4C"/>
    <w:rsid w:val="00A1599D"/>
    <w:rsid w:val="00A2680C"/>
    <w:rsid w:val="00A526DB"/>
    <w:rsid w:val="00A5547E"/>
    <w:rsid w:val="00A64537"/>
    <w:rsid w:val="00AA5610"/>
    <w:rsid w:val="00AB0921"/>
    <w:rsid w:val="00B055A3"/>
    <w:rsid w:val="00B24EF6"/>
    <w:rsid w:val="00B44A73"/>
    <w:rsid w:val="00B66CF1"/>
    <w:rsid w:val="00B76956"/>
    <w:rsid w:val="00B81312"/>
    <w:rsid w:val="00BA6A28"/>
    <w:rsid w:val="00BC1579"/>
    <w:rsid w:val="00BC758F"/>
    <w:rsid w:val="00C3307C"/>
    <w:rsid w:val="00C8393E"/>
    <w:rsid w:val="00CA71D7"/>
    <w:rsid w:val="00CD2031"/>
    <w:rsid w:val="00CE1993"/>
    <w:rsid w:val="00CE4C44"/>
    <w:rsid w:val="00CF5ED5"/>
    <w:rsid w:val="00D50DF9"/>
    <w:rsid w:val="00D63D8F"/>
    <w:rsid w:val="00D9466D"/>
    <w:rsid w:val="00DF2C0C"/>
    <w:rsid w:val="00DF2CB0"/>
    <w:rsid w:val="00E36597"/>
    <w:rsid w:val="00E673B4"/>
    <w:rsid w:val="00EC12B2"/>
    <w:rsid w:val="00EF38A8"/>
    <w:rsid w:val="00F93C95"/>
    <w:rsid w:val="00FC1215"/>
    <w:rsid w:val="00FD050D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464D2"/>
  <w15:docId w15:val="{D0B247C1-1F9A-470F-8FDA-266624A7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0C9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F93C9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 T O W N _ A T T O R N E Y ! 2 5 1 4 1 . 2 < / d o c u m e n t i d >  
     < s e n d e r i d > J F A I R A L L < / s e n d e r i d >  
     < s e n d e r e m a i l > J F A I R A L L @ M A R A N A A Z . G O V < / s e n d e r e m a i l >  
     < l a s t m o d i f i e d > 2 0 2 4 - 0 6 - 2 1 T 1 5 : 3 6 : 0 0 . 0 0 0 0 0 0 0 - 0 7 : 0 0 < / l a s t m o d i f i e d >  
     < d a t a b a s e > T O W N _ A T T O R N E Y < / d a t a b a s e >  
 < / p r o p e r t i e s > 
</file>

<file path=customXml/itemProps1.xml><?xml version="1.0" encoding="utf-8"?>
<ds:datastoreItem xmlns:ds="http://schemas.openxmlformats.org/officeDocument/2006/customXml" ds:itemID="{48F1ED98-5768-42E2-A0BF-850333FB756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2270</Characters>
  <Application>Microsoft Office Word</Application>
  <DocSecurity>4</DocSecurity>
  <PresentationFormat/>
  <Lines>50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FRM 20191209 Guarantee form (00067300).DOCX</vt:lpstr>
    </vt:vector>
  </TitlesOfParts>
  <Company>Town of Marana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FRM 20191209 Guarantee form (00067300).DOCX</dc:title>
  <dc:subject>00067300.DOCX /1</dc:subject>
  <dc:creator>Deana Hubele</dc:creator>
  <cp:lastModifiedBy>Dustin Ward</cp:lastModifiedBy>
  <cp:revision>2</cp:revision>
  <cp:lastPrinted>2014-03-20T18:48:00Z</cp:lastPrinted>
  <dcterms:created xsi:type="dcterms:W3CDTF">2024-06-21T22:57:00Z</dcterms:created>
  <dcterms:modified xsi:type="dcterms:W3CDTF">2024-06-21T22:57:00Z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a9abc7c9d6b7a9175208fd82395ab3a8ed282dbd72862b59ba5aae24ea27ff61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2024-06-21T22:35:59Z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ff74ef7f-add5-4e81-8200-585f236511aa</vt:lpwstr>
  </property>
  <property fmtid="{D5CDD505-2E9C-101B-9397-08002B2CF9AE}" pid="8" name="MSIP_Label_defa4170-0d19-0005-0004-bc88714345d2_ActionId">
    <vt:lpwstr>373b793d-edbc-4062-ad12-102806e7f908</vt:lpwstr>
  </property>
  <property fmtid="{D5CDD505-2E9C-101B-9397-08002B2CF9AE}" pid="9" name="MSIP_Label_defa4170-0d19-0005-0004-bc88714345d2_ContentBits">
    <vt:lpwstr>0</vt:lpwstr>
  </property>
</Properties>
</file>